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2A7C" w14:textId="2A515F3C" w:rsidR="007249DA" w:rsidRPr="008D5879" w:rsidRDefault="008D5879" w:rsidP="00883F49">
      <w:pPr>
        <w:spacing w:after="0"/>
        <w:jc w:val="both"/>
        <w:rPr>
          <w:rFonts w:ascii="Times New Roman" w:hAnsi="Times New Roman" w:cs="Times New Roman"/>
          <w:b/>
        </w:rPr>
      </w:pPr>
      <w:r w:rsidRPr="008D5879">
        <w:rPr>
          <w:rFonts w:ascii="Times New Roman" w:hAnsi="Times New Roman" w:cs="Times New Roman"/>
        </w:rPr>
        <w:t xml:space="preserve">Curso: </w:t>
      </w:r>
      <w:r w:rsidR="009D6B81" w:rsidRPr="009D6B81">
        <w:rPr>
          <w:rFonts w:ascii="Times New Roman" w:hAnsi="Times New Roman" w:cs="Times New Roman"/>
          <w:b/>
        </w:rPr>
        <w:t xml:space="preserve">El </w:t>
      </w:r>
      <w:r w:rsidR="009D6B81">
        <w:rPr>
          <w:rFonts w:ascii="Times New Roman" w:hAnsi="Times New Roman" w:cs="Times New Roman"/>
          <w:b/>
        </w:rPr>
        <w:t>fantasma del populismo</w:t>
      </w:r>
      <w:r w:rsidR="008057AC">
        <w:rPr>
          <w:rFonts w:ascii="Times New Roman" w:hAnsi="Times New Roman" w:cs="Times New Roman"/>
          <w:b/>
        </w:rPr>
        <w:t xml:space="preserve"> en</w:t>
      </w:r>
      <w:r w:rsidRPr="008D5879">
        <w:rPr>
          <w:rFonts w:ascii="Times New Roman" w:hAnsi="Times New Roman" w:cs="Times New Roman"/>
          <w:b/>
        </w:rPr>
        <w:t xml:space="preserve"> Estados Unidos, América Latina y Europa</w:t>
      </w:r>
    </w:p>
    <w:p w14:paraId="55D4080B" w14:textId="42456BB2" w:rsidR="008D5879" w:rsidRP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p w14:paraId="03773EAD" w14:textId="04B99619" w:rsidR="00DF5129" w:rsidRDefault="006D7CCC" w:rsidP="00883F4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“</w:t>
      </w:r>
      <w:r w:rsidR="00DF512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 fantasma recorre el mundo, el fantasma del populismo”.</w:t>
      </w:r>
      <w:r w:rsidR="00153269" w:rsidRPr="00153269">
        <w:t xml:space="preserve"> </w:t>
      </w:r>
      <w:r w:rsidR="00153269" w:rsidRPr="00153269">
        <w:rPr>
          <w:rFonts w:ascii="Times New Roman" w:hAnsi="Times New Roman" w:cs="Times New Roman"/>
        </w:rPr>
        <w:t>Reformula</w:t>
      </w:r>
      <w:r w:rsidR="0026255C">
        <w:rPr>
          <w:rFonts w:ascii="Times New Roman" w:hAnsi="Times New Roman" w:cs="Times New Roman"/>
        </w:rPr>
        <w:t>r</w:t>
      </w:r>
      <w:r w:rsidR="00153269" w:rsidRPr="00153269">
        <w:rPr>
          <w:rFonts w:ascii="Times New Roman" w:hAnsi="Times New Roman" w:cs="Times New Roman"/>
        </w:rPr>
        <w:t xml:space="preserve"> libremente la célebre frase de Marx</w:t>
      </w:r>
      <w:r w:rsidR="00DF5129">
        <w:rPr>
          <w:rFonts w:ascii="Times New Roman" w:hAnsi="Times New Roman" w:cs="Times New Roman"/>
        </w:rPr>
        <w:t xml:space="preserve"> y Engels</w:t>
      </w:r>
      <w:r w:rsidR="00153269" w:rsidRPr="00153269">
        <w:rPr>
          <w:rFonts w:ascii="Times New Roman" w:hAnsi="Times New Roman" w:cs="Times New Roman"/>
        </w:rPr>
        <w:t xml:space="preserve"> en el </w:t>
      </w:r>
      <w:r w:rsidR="00153269" w:rsidRPr="00DF5129">
        <w:rPr>
          <w:rFonts w:ascii="Times New Roman" w:hAnsi="Times New Roman" w:cs="Times New Roman"/>
          <w:i/>
        </w:rPr>
        <w:t>Manifiesto Comunista</w:t>
      </w:r>
      <w:r w:rsidR="0026255C">
        <w:rPr>
          <w:rFonts w:ascii="Times New Roman" w:hAnsi="Times New Roman" w:cs="Times New Roman"/>
        </w:rPr>
        <w:t xml:space="preserve"> </w:t>
      </w:r>
      <w:r w:rsidR="00FA1696">
        <w:rPr>
          <w:rFonts w:ascii="Times New Roman" w:hAnsi="Times New Roman" w:cs="Times New Roman"/>
        </w:rPr>
        <w:t>nos permite</w:t>
      </w:r>
      <w:r w:rsidR="0026255C">
        <w:rPr>
          <w:rFonts w:ascii="Times New Roman" w:hAnsi="Times New Roman" w:cs="Times New Roman"/>
        </w:rPr>
        <w:t xml:space="preserve"> aproximar</w:t>
      </w:r>
      <w:r w:rsidR="00FA1696">
        <w:rPr>
          <w:rFonts w:ascii="Times New Roman" w:hAnsi="Times New Roman" w:cs="Times New Roman"/>
        </w:rPr>
        <w:t>nos</w:t>
      </w:r>
      <w:r w:rsidR="0026255C">
        <w:rPr>
          <w:rFonts w:ascii="Times New Roman" w:hAnsi="Times New Roman" w:cs="Times New Roman"/>
        </w:rPr>
        <w:t xml:space="preserve"> a un concepto</w:t>
      </w:r>
      <w:r w:rsidR="0065160F">
        <w:rPr>
          <w:rFonts w:ascii="Times New Roman" w:hAnsi="Times New Roman" w:cs="Times New Roman"/>
        </w:rPr>
        <w:t xml:space="preserve"> que ha recobrado vigencia</w:t>
      </w:r>
      <w:r w:rsidR="00DD25A8">
        <w:rPr>
          <w:rFonts w:ascii="Times New Roman" w:hAnsi="Times New Roman" w:cs="Times New Roman"/>
        </w:rPr>
        <w:t xml:space="preserve"> </w:t>
      </w:r>
      <w:r w:rsidR="00DF5129">
        <w:rPr>
          <w:rFonts w:ascii="Times New Roman" w:hAnsi="Times New Roman" w:cs="Times New Roman"/>
        </w:rPr>
        <w:t>e</w:t>
      </w:r>
      <w:r w:rsidR="008D5879" w:rsidRPr="008D5879">
        <w:rPr>
          <w:rFonts w:ascii="Times New Roman" w:hAnsi="Times New Roman" w:cs="Times New Roman"/>
        </w:rPr>
        <w:t>n los últimos años</w:t>
      </w:r>
      <w:r w:rsidR="00DD25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160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 el ciclo de gobiernos progresistas en América Latina,</w:t>
      </w:r>
      <w:r w:rsidR="008D5879" w:rsidRPr="008D5879">
        <w:rPr>
          <w:rFonts w:ascii="Times New Roman" w:hAnsi="Times New Roman" w:cs="Times New Roman"/>
        </w:rPr>
        <w:t xml:space="preserve"> </w:t>
      </w:r>
      <w:r w:rsidR="0065160F">
        <w:rPr>
          <w:rFonts w:ascii="Times New Roman" w:hAnsi="Times New Roman" w:cs="Times New Roman"/>
        </w:rPr>
        <w:t>los debates sobre el</w:t>
      </w:r>
      <w:r w:rsidR="008D5879" w:rsidRPr="008D5879">
        <w:rPr>
          <w:rFonts w:ascii="Times New Roman" w:hAnsi="Times New Roman" w:cs="Times New Roman"/>
        </w:rPr>
        <w:t xml:space="preserve"> populismo </w:t>
      </w:r>
      <w:r w:rsidR="0026255C">
        <w:rPr>
          <w:rFonts w:ascii="Times New Roman" w:hAnsi="Times New Roman" w:cs="Times New Roman"/>
        </w:rPr>
        <w:t>volvi</w:t>
      </w:r>
      <w:r w:rsidR="0065160F">
        <w:rPr>
          <w:rFonts w:ascii="Times New Roman" w:hAnsi="Times New Roman" w:cs="Times New Roman"/>
        </w:rPr>
        <w:t>eron</w:t>
      </w:r>
      <w:r w:rsidR="0026255C">
        <w:rPr>
          <w:rFonts w:ascii="Times New Roman" w:hAnsi="Times New Roman" w:cs="Times New Roman"/>
        </w:rPr>
        <w:t xml:space="preserve"> a recuperar un lugar</w:t>
      </w:r>
      <w:r>
        <w:rPr>
          <w:rFonts w:ascii="Times New Roman" w:hAnsi="Times New Roman" w:cs="Times New Roman"/>
        </w:rPr>
        <w:t xml:space="preserve"> indispensable</w:t>
      </w:r>
      <w:r w:rsidR="00DD25A8">
        <w:rPr>
          <w:rFonts w:ascii="Times New Roman" w:hAnsi="Times New Roman" w:cs="Times New Roman"/>
        </w:rPr>
        <w:t xml:space="preserve"> en</w:t>
      </w:r>
      <w:r w:rsidR="0026255C">
        <w:rPr>
          <w:rFonts w:ascii="Times New Roman" w:hAnsi="Times New Roman" w:cs="Times New Roman"/>
        </w:rPr>
        <w:t>tre los análisis de</w:t>
      </w:r>
      <w:r w:rsidR="008D5879" w:rsidRPr="008D5879">
        <w:rPr>
          <w:rFonts w:ascii="Times New Roman" w:hAnsi="Times New Roman" w:cs="Times New Roman"/>
        </w:rPr>
        <w:t xml:space="preserve"> las ciencias sociales</w:t>
      </w:r>
      <w:r>
        <w:rPr>
          <w:rFonts w:ascii="Times New Roman" w:hAnsi="Times New Roman" w:cs="Times New Roman"/>
        </w:rPr>
        <w:t xml:space="preserve"> de la región</w:t>
      </w:r>
      <w:r w:rsidR="008D5879" w:rsidRPr="008D58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255C">
        <w:rPr>
          <w:rFonts w:ascii="Times New Roman" w:hAnsi="Times New Roman" w:cs="Times New Roman"/>
        </w:rPr>
        <w:t>Más recientemente, m</w:t>
      </w:r>
      <w:r>
        <w:rPr>
          <w:rFonts w:ascii="Times New Roman" w:hAnsi="Times New Roman" w:cs="Times New Roman"/>
        </w:rPr>
        <w:t>ientras este ciclo parec</w:t>
      </w:r>
      <w:r w:rsidR="00FA1696">
        <w:rPr>
          <w:rFonts w:ascii="Times New Roman" w:hAnsi="Times New Roman" w:cs="Times New Roman"/>
        </w:rPr>
        <w:t>ía</w:t>
      </w:r>
      <w:r>
        <w:rPr>
          <w:rFonts w:ascii="Times New Roman" w:hAnsi="Times New Roman" w:cs="Times New Roman"/>
        </w:rPr>
        <w:t xml:space="preserve"> retroceder, </w:t>
      </w:r>
      <w:r w:rsidR="008D5879" w:rsidRPr="008D5879">
        <w:rPr>
          <w:rFonts w:ascii="Times New Roman" w:hAnsi="Times New Roman" w:cs="Times New Roman"/>
        </w:rPr>
        <w:t>la llegada de Donald Trump a la presidencia de Estados Unidos en 2016</w:t>
      </w:r>
      <w:r>
        <w:rPr>
          <w:rFonts w:ascii="Times New Roman" w:hAnsi="Times New Roman" w:cs="Times New Roman"/>
        </w:rPr>
        <w:t xml:space="preserve"> </w:t>
      </w:r>
      <w:r w:rsidR="00DF5129">
        <w:rPr>
          <w:rFonts w:ascii="Times New Roman" w:hAnsi="Times New Roman" w:cs="Times New Roman"/>
        </w:rPr>
        <w:t>expandió</w:t>
      </w:r>
      <w:r>
        <w:rPr>
          <w:rFonts w:ascii="Times New Roman" w:hAnsi="Times New Roman" w:cs="Times New Roman"/>
        </w:rPr>
        <w:t xml:space="preserve"> la frontera </w:t>
      </w:r>
      <w:r w:rsidR="0026255C">
        <w:rPr>
          <w:rFonts w:ascii="Times New Roman" w:hAnsi="Times New Roman" w:cs="Times New Roman"/>
        </w:rPr>
        <w:t>de los estudios sobre el “populismo”</w:t>
      </w:r>
      <w:r>
        <w:rPr>
          <w:rFonts w:ascii="Times New Roman" w:hAnsi="Times New Roman" w:cs="Times New Roman"/>
        </w:rPr>
        <w:t xml:space="preserve"> a nivel global</w:t>
      </w:r>
      <w:r w:rsidR="008D5879" w:rsidRPr="008D5879">
        <w:rPr>
          <w:rFonts w:ascii="Times New Roman" w:hAnsi="Times New Roman" w:cs="Times New Roman"/>
        </w:rPr>
        <w:t xml:space="preserve">. </w:t>
      </w:r>
      <w:r w:rsidR="0026255C">
        <w:rPr>
          <w:rFonts w:ascii="Times New Roman" w:hAnsi="Times New Roman" w:cs="Times New Roman"/>
        </w:rPr>
        <w:t>En forma contemporánea</w:t>
      </w:r>
      <w:r w:rsidR="008D5879" w:rsidRPr="008D5879">
        <w:rPr>
          <w:rFonts w:ascii="Times New Roman" w:hAnsi="Times New Roman" w:cs="Times New Roman"/>
        </w:rPr>
        <w:t>, el auge de las nuevas fuerzas políticas de extrema derecha</w:t>
      </w:r>
      <w:r>
        <w:rPr>
          <w:rFonts w:ascii="Times New Roman" w:hAnsi="Times New Roman" w:cs="Times New Roman"/>
        </w:rPr>
        <w:t xml:space="preserve"> y las nuevas formaciones de izquierda</w:t>
      </w:r>
      <w:r w:rsidR="008D5879" w:rsidRPr="008D5879">
        <w:rPr>
          <w:rFonts w:ascii="Times New Roman" w:hAnsi="Times New Roman" w:cs="Times New Roman"/>
        </w:rPr>
        <w:t xml:space="preserve"> en Europa</w:t>
      </w:r>
      <w:r>
        <w:rPr>
          <w:rFonts w:ascii="Times New Roman" w:hAnsi="Times New Roman" w:cs="Times New Roman"/>
        </w:rPr>
        <w:t>, ha originado una enorme producción abocada a estos temas</w:t>
      </w:r>
      <w:r w:rsidR="008D5879" w:rsidRPr="008D5879">
        <w:rPr>
          <w:rFonts w:ascii="Times New Roman" w:hAnsi="Times New Roman" w:cs="Times New Roman"/>
        </w:rPr>
        <w:t>.</w:t>
      </w:r>
      <w:r w:rsidR="00DF5129">
        <w:rPr>
          <w:rFonts w:ascii="Times New Roman" w:hAnsi="Times New Roman" w:cs="Times New Roman"/>
        </w:rPr>
        <w:t xml:space="preserve"> La desafección ciudadana y la crisis de los sistemas de partidos tradicionales están a la orden del día y son un punto de indagación central para abordar desde los estudios </w:t>
      </w:r>
      <w:r w:rsidR="00883F49">
        <w:rPr>
          <w:rFonts w:ascii="Times New Roman" w:hAnsi="Times New Roman" w:cs="Times New Roman"/>
        </w:rPr>
        <w:t xml:space="preserve">sobre </w:t>
      </w:r>
      <w:r w:rsidR="00DF5129">
        <w:rPr>
          <w:rFonts w:ascii="Times New Roman" w:hAnsi="Times New Roman" w:cs="Times New Roman"/>
        </w:rPr>
        <w:t>el populismo.</w:t>
      </w:r>
      <w:r w:rsidR="008D5879" w:rsidRPr="008D5879">
        <w:rPr>
          <w:rFonts w:ascii="Times New Roman" w:hAnsi="Times New Roman" w:cs="Times New Roman"/>
        </w:rPr>
        <w:t xml:space="preserve"> </w:t>
      </w:r>
    </w:p>
    <w:p w14:paraId="49B75C12" w14:textId="0658F045" w:rsidR="00664E2C" w:rsidRDefault="008D5879" w:rsidP="00883F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879">
        <w:rPr>
          <w:rFonts w:ascii="Times New Roman" w:hAnsi="Times New Roman" w:cs="Times New Roman"/>
        </w:rPr>
        <w:t>E</w:t>
      </w:r>
      <w:r w:rsidR="006D7CCC">
        <w:rPr>
          <w:rFonts w:ascii="Times New Roman" w:hAnsi="Times New Roman" w:cs="Times New Roman"/>
        </w:rPr>
        <w:t>ste</w:t>
      </w:r>
      <w:r w:rsidRPr="008D5879">
        <w:rPr>
          <w:rFonts w:ascii="Times New Roman" w:hAnsi="Times New Roman" w:cs="Times New Roman"/>
        </w:rPr>
        <w:t xml:space="preserve"> curso</w:t>
      </w:r>
      <w:r w:rsidR="006D7CCC">
        <w:rPr>
          <w:rFonts w:ascii="Times New Roman" w:hAnsi="Times New Roman" w:cs="Times New Roman"/>
        </w:rPr>
        <w:t xml:space="preserve"> breve de cuatro encuentros</w:t>
      </w:r>
      <w:r w:rsidRPr="008D5879">
        <w:rPr>
          <w:rFonts w:ascii="Times New Roman" w:hAnsi="Times New Roman" w:cs="Times New Roman"/>
        </w:rPr>
        <w:t xml:space="preserve"> se propone </w:t>
      </w:r>
      <w:r w:rsidR="006D7CCC">
        <w:rPr>
          <w:rFonts w:ascii="Times New Roman" w:hAnsi="Times New Roman" w:cs="Times New Roman"/>
        </w:rPr>
        <w:t>repasar</w:t>
      </w:r>
      <w:r w:rsidR="0065160F">
        <w:rPr>
          <w:rFonts w:ascii="Times New Roman" w:hAnsi="Times New Roman" w:cs="Times New Roman"/>
        </w:rPr>
        <w:t xml:space="preserve"> los principales</w:t>
      </w:r>
      <w:r w:rsidR="006D7CCC">
        <w:rPr>
          <w:rFonts w:ascii="Times New Roman" w:hAnsi="Times New Roman" w:cs="Times New Roman"/>
        </w:rPr>
        <w:t xml:space="preserve"> </w:t>
      </w:r>
      <w:r w:rsidRPr="008D5879">
        <w:rPr>
          <w:rFonts w:ascii="Times New Roman" w:hAnsi="Times New Roman" w:cs="Times New Roman"/>
        </w:rPr>
        <w:t>debates conceptuales</w:t>
      </w:r>
      <w:r w:rsidR="006D7CCC">
        <w:rPr>
          <w:rFonts w:ascii="Times New Roman" w:hAnsi="Times New Roman" w:cs="Times New Roman"/>
        </w:rPr>
        <w:t xml:space="preserve"> sobre </w:t>
      </w:r>
      <w:r w:rsidR="0065160F">
        <w:rPr>
          <w:rFonts w:ascii="Times New Roman" w:hAnsi="Times New Roman" w:cs="Times New Roman"/>
        </w:rPr>
        <w:t>el populismo</w:t>
      </w:r>
      <w:r w:rsidR="006D7CCC">
        <w:rPr>
          <w:rFonts w:ascii="Times New Roman" w:hAnsi="Times New Roman" w:cs="Times New Roman"/>
        </w:rPr>
        <w:t xml:space="preserve"> a la luz de</w:t>
      </w:r>
      <w:r w:rsidRPr="008D5879">
        <w:rPr>
          <w:rFonts w:ascii="Times New Roman" w:hAnsi="Times New Roman" w:cs="Times New Roman"/>
        </w:rPr>
        <w:t xml:space="preserve"> las experiencias </w:t>
      </w:r>
      <w:r w:rsidR="00EC0A5D">
        <w:rPr>
          <w:rFonts w:ascii="Times New Roman" w:hAnsi="Times New Roman" w:cs="Times New Roman"/>
        </w:rPr>
        <w:t>de</w:t>
      </w:r>
      <w:r w:rsidRPr="008D5879">
        <w:rPr>
          <w:rFonts w:ascii="Times New Roman" w:hAnsi="Times New Roman" w:cs="Times New Roman"/>
        </w:rPr>
        <w:t xml:space="preserve"> derecha y </w:t>
      </w:r>
      <w:r w:rsidR="00EC0A5D">
        <w:rPr>
          <w:rFonts w:ascii="Times New Roman" w:hAnsi="Times New Roman" w:cs="Times New Roman"/>
        </w:rPr>
        <w:t>de</w:t>
      </w:r>
      <w:r w:rsidRPr="008D5879">
        <w:rPr>
          <w:rFonts w:ascii="Times New Roman" w:hAnsi="Times New Roman" w:cs="Times New Roman"/>
        </w:rPr>
        <w:t xml:space="preserve"> izquierda en distintos países</w:t>
      </w:r>
      <w:r w:rsidR="006D7CCC">
        <w:rPr>
          <w:rFonts w:ascii="Times New Roman" w:hAnsi="Times New Roman" w:cs="Times New Roman"/>
        </w:rPr>
        <w:t xml:space="preserve"> del mundo</w:t>
      </w:r>
      <w:r w:rsidRPr="008D5879">
        <w:rPr>
          <w:rFonts w:ascii="Times New Roman" w:hAnsi="Times New Roman" w:cs="Times New Roman"/>
        </w:rPr>
        <w:t xml:space="preserve"> que pueden ser comprendidas (o no) a partir de esta categoría.</w:t>
      </w:r>
    </w:p>
    <w:bookmarkEnd w:id="0"/>
    <w:p w14:paraId="349F1581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233889BB" w14:textId="612A7388" w:rsidR="00664E2C" w:rsidRDefault="00664E2C" w:rsidP="00883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Objetivos:</w:t>
      </w:r>
    </w:p>
    <w:p w14:paraId="175A515F" w14:textId="7EF05D49" w:rsidR="00664E2C" w:rsidRDefault="00664E2C" w:rsidP="00883F49">
      <w:pPr>
        <w:spacing w:after="0"/>
        <w:jc w:val="both"/>
        <w:rPr>
          <w:rFonts w:ascii="Times New Roman" w:hAnsi="Times New Roman" w:cs="Times New Roman"/>
        </w:rPr>
      </w:pPr>
    </w:p>
    <w:p w14:paraId="6637A710" w14:textId="57409992" w:rsidR="00664E2C" w:rsidRDefault="0065160F" w:rsidP="00883F49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Reflexionar sobre</w:t>
      </w:r>
      <w:r w:rsidR="00664E2C">
        <w:rPr>
          <w:rFonts w:ascii="Times New Roman" w:hAnsi="Times New Roman" w:cs="Times New Roman"/>
        </w:rPr>
        <w:t xml:space="preserve"> los debates actuales sobre el concepto de populismo.</w:t>
      </w:r>
    </w:p>
    <w:p w14:paraId="1218F554" w14:textId="77777777" w:rsidR="00664E2C" w:rsidRDefault="00664E2C" w:rsidP="00883F49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14:paraId="474B9B06" w14:textId="3F93ED92" w:rsidR="00664E2C" w:rsidRPr="00664E2C" w:rsidRDefault="00664E2C" w:rsidP="00883F49">
      <w:pPr>
        <w:pStyle w:val="Prrafodelist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Relacionar estos debates con las experiencias políticas contemporáneas en América Latina, Europa y Estados Unidos.</w:t>
      </w:r>
    </w:p>
    <w:p w14:paraId="7C609077" w14:textId="1F93328C" w:rsidR="008D5879" w:rsidRP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p w14:paraId="6D06EE83" w14:textId="49D3A430" w:rsidR="008D5879" w:rsidRPr="00971B41" w:rsidRDefault="009D6B81" w:rsidP="00883F49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</w:rPr>
      </w:pPr>
      <w:r w:rsidRPr="00971B41">
        <w:rPr>
          <w:rFonts w:ascii="Times New Roman" w:hAnsi="Times New Roman" w:cs="Times New Roman"/>
          <w:i/>
        </w:rPr>
        <w:t>De Vargas</w:t>
      </w:r>
      <w:r w:rsidR="00971B41">
        <w:rPr>
          <w:rFonts w:ascii="Times New Roman" w:hAnsi="Times New Roman" w:cs="Times New Roman"/>
          <w:i/>
        </w:rPr>
        <w:t xml:space="preserve"> /</w:t>
      </w:r>
      <w:r w:rsidR="001B2CF0" w:rsidRPr="00971B41">
        <w:rPr>
          <w:rFonts w:ascii="Times New Roman" w:hAnsi="Times New Roman" w:cs="Times New Roman"/>
          <w:i/>
        </w:rPr>
        <w:t xml:space="preserve"> Cárdenas</w:t>
      </w:r>
      <w:r w:rsidRPr="00971B41">
        <w:rPr>
          <w:rFonts w:ascii="Times New Roman" w:hAnsi="Times New Roman" w:cs="Times New Roman"/>
          <w:i/>
        </w:rPr>
        <w:t xml:space="preserve"> </w:t>
      </w:r>
      <w:r w:rsidR="00971B41">
        <w:rPr>
          <w:rFonts w:ascii="Times New Roman" w:hAnsi="Times New Roman" w:cs="Times New Roman"/>
          <w:i/>
        </w:rPr>
        <w:t>/</w:t>
      </w:r>
      <w:r w:rsidRPr="00971B41">
        <w:rPr>
          <w:rFonts w:ascii="Times New Roman" w:hAnsi="Times New Roman" w:cs="Times New Roman"/>
          <w:i/>
        </w:rPr>
        <w:t xml:space="preserve"> Perón a Chávez</w:t>
      </w:r>
      <w:r w:rsidR="00883F49" w:rsidRPr="00971B41">
        <w:rPr>
          <w:rFonts w:ascii="Times New Roman" w:hAnsi="Times New Roman" w:cs="Times New Roman"/>
          <w:i/>
        </w:rPr>
        <w:t xml:space="preserve"> </w:t>
      </w:r>
      <w:r w:rsidR="00971B41">
        <w:rPr>
          <w:rFonts w:ascii="Times New Roman" w:hAnsi="Times New Roman" w:cs="Times New Roman"/>
          <w:i/>
        </w:rPr>
        <w:t>/</w:t>
      </w:r>
      <w:r w:rsidR="00883F49" w:rsidRPr="00971B41">
        <w:rPr>
          <w:rFonts w:ascii="Times New Roman" w:hAnsi="Times New Roman" w:cs="Times New Roman"/>
          <w:i/>
        </w:rPr>
        <w:t xml:space="preserve"> López Obrador</w:t>
      </w:r>
      <w:r w:rsidRPr="00971B41">
        <w:rPr>
          <w:rFonts w:ascii="Times New Roman" w:hAnsi="Times New Roman" w:cs="Times New Roman"/>
          <w:i/>
        </w:rPr>
        <w:t xml:space="preserve">: </w:t>
      </w:r>
      <w:r w:rsidR="00883F49" w:rsidRPr="00971B41">
        <w:rPr>
          <w:rFonts w:ascii="Times New Roman" w:hAnsi="Times New Roman" w:cs="Times New Roman"/>
          <w:i/>
        </w:rPr>
        <w:t>la tradición populista</w:t>
      </w:r>
      <w:r w:rsidR="008D5879" w:rsidRPr="00971B41">
        <w:rPr>
          <w:rFonts w:ascii="Times New Roman" w:hAnsi="Times New Roman" w:cs="Times New Roman"/>
          <w:i/>
        </w:rPr>
        <w:t xml:space="preserve"> en América Latina</w:t>
      </w:r>
    </w:p>
    <w:p w14:paraId="781D7D17" w14:textId="77777777" w:rsidR="00883F49" w:rsidRPr="008D5879" w:rsidRDefault="00883F49" w:rsidP="00883F49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14:paraId="5BE6988D" w14:textId="5CBBE0AF" w:rsidR="008D5879" w:rsidRDefault="00EC0A5D" w:rsidP="00883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experiencias populistas en América Latina. Los populismos clásicos</w:t>
      </w:r>
      <w:r w:rsidR="003859D0">
        <w:rPr>
          <w:rFonts w:ascii="Times New Roman" w:hAnsi="Times New Roman" w:cs="Times New Roman"/>
        </w:rPr>
        <w:t>: Perón, Vargas y Cárdenas</w:t>
      </w:r>
      <w:r>
        <w:rPr>
          <w:rFonts w:ascii="Times New Roman" w:hAnsi="Times New Roman" w:cs="Times New Roman"/>
        </w:rPr>
        <w:t xml:space="preserve">. El chavismo </w:t>
      </w:r>
      <w:r w:rsidR="00845F62">
        <w:rPr>
          <w:rFonts w:ascii="Times New Roman" w:hAnsi="Times New Roman" w:cs="Times New Roman"/>
        </w:rPr>
        <w:t>en Venezuela</w:t>
      </w:r>
      <w:r>
        <w:rPr>
          <w:rFonts w:ascii="Times New Roman" w:hAnsi="Times New Roman" w:cs="Times New Roman"/>
        </w:rPr>
        <w:t xml:space="preserve">. </w:t>
      </w:r>
      <w:r w:rsidR="003859D0">
        <w:rPr>
          <w:rFonts w:ascii="Times New Roman" w:hAnsi="Times New Roman" w:cs="Times New Roman"/>
        </w:rPr>
        <w:t xml:space="preserve">El triunfo de </w:t>
      </w:r>
      <w:r w:rsidR="00DF203E">
        <w:rPr>
          <w:rFonts w:ascii="Times New Roman" w:hAnsi="Times New Roman" w:cs="Times New Roman"/>
        </w:rPr>
        <w:t>López Obrador</w:t>
      </w:r>
      <w:r w:rsidR="003859D0">
        <w:rPr>
          <w:rFonts w:ascii="Times New Roman" w:hAnsi="Times New Roman" w:cs="Times New Roman"/>
        </w:rPr>
        <w:t xml:space="preserve"> en México</w:t>
      </w:r>
      <w:r w:rsidR="00DF203E">
        <w:rPr>
          <w:rFonts w:ascii="Times New Roman" w:hAnsi="Times New Roman" w:cs="Times New Roman"/>
        </w:rPr>
        <w:t>.</w:t>
      </w:r>
      <w:r w:rsidR="003859D0">
        <w:rPr>
          <w:rFonts w:ascii="Times New Roman" w:hAnsi="Times New Roman" w:cs="Times New Roman"/>
        </w:rPr>
        <w:t xml:space="preserve"> El gobierno de</w:t>
      </w:r>
      <w:r w:rsidR="00DF203E">
        <w:rPr>
          <w:rFonts w:ascii="Times New Roman" w:hAnsi="Times New Roman" w:cs="Times New Roman"/>
        </w:rPr>
        <w:t xml:space="preserve"> Evo Morales</w:t>
      </w:r>
      <w:r w:rsidR="003859D0">
        <w:rPr>
          <w:rFonts w:ascii="Times New Roman" w:hAnsi="Times New Roman" w:cs="Times New Roman"/>
        </w:rPr>
        <w:t xml:space="preserve"> en Bolivia</w:t>
      </w:r>
      <w:r w:rsidR="00DF203E">
        <w:rPr>
          <w:rFonts w:ascii="Times New Roman" w:hAnsi="Times New Roman" w:cs="Times New Roman"/>
        </w:rPr>
        <w:t>.</w:t>
      </w:r>
      <w:r w:rsidR="003859D0">
        <w:rPr>
          <w:rFonts w:ascii="Times New Roman" w:hAnsi="Times New Roman" w:cs="Times New Roman"/>
        </w:rPr>
        <w:t xml:space="preserve"> Ecuador bajo las presidencias de Rafael</w:t>
      </w:r>
      <w:r w:rsidR="00DF203E">
        <w:rPr>
          <w:rFonts w:ascii="Times New Roman" w:hAnsi="Times New Roman" w:cs="Times New Roman"/>
        </w:rPr>
        <w:t xml:space="preserve"> Correa.</w:t>
      </w:r>
      <w:r w:rsidR="003859D0">
        <w:rPr>
          <w:rFonts w:ascii="Times New Roman" w:hAnsi="Times New Roman" w:cs="Times New Roman"/>
        </w:rPr>
        <w:t xml:space="preserve"> Colombia bajo las presidencias de Álvaro</w:t>
      </w:r>
      <w:r w:rsidR="00DF203E">
        <w:rPr>
          <w:rFonts w:ascii="Times New Roman" w:hAnsi="Times New Roman" w:cs="Times New Roman"/>
        </w:rPr>
        <w:t xml:space="preserve"> </w:t>
      </w:r>
      <w:r w:rsidR="009D6B81">
        <w:rPr>
          <w:rFonts w:ascii="Times New Roman" w:hAnsi="Times New Roman" w:cs="Times New Roman"/>
        </w:rPr>
        <w:t xml:space="preserve">Uribe. </w:t>
      </w:r>
      <w:r w:rsidR="007B3E7E">
        <w:rPr>
          <w:rFonts w:ascii="Times New Roman" w:hAnsi="Times New Roman" w:cs="Times New Roman"/>
        </w:rPr>
        <w:t>La extrema derecha en Brasil: el caso de Jair Bolsonaro.</w:t>
      </w:r>
    </w:p>
    <w:p w14:paraId="043F8AD6" w14:textId="14BDF17C" w:rsidR="003859D0" w:rsidRDefault="003859D0" w:rsidP="00883F49">
      <w:pPr>
        <w:spacing w:after="0"/>
        <w:jc w:val="both"/>
        <w:rPr>
          <w:rFonts w:ascii="Times New Roman" w:hAnsi="Times New Roman" w:cs="Times New Roman"/>
        </w:rPr>
      </w:pPr>
    </w:p>
    <w:p w14:paraId="55E5EF4C" w14:textId="3937529B" w:rsidR="003859D0" w:rsidRPr="003859D0" w:rsidRDefault="003859D0" w:rsidP="00883F49">
      <w:pPr>
        <w:spacing w:after="0"/>
        <w:jc w:val="both"/>
        <w:rPr>
          <w:rFonts w:ascii="Times New Roman" w:hAnsi="Times New Roman" w:cs="Times New Roman"/>
          <w:b/>
        </w:rPr>
      </w:pPr>
      <w:r w:rsidRPr="003859D0">
        <w:rPr>
          <w:rFonts w:ascii="Times New Roman" w:hAnsi="Times New Roman" w:cs="Times New Roman"/>
          <w:b/>
        </w:rPr>
        <w:t>Bibliografía:</w:t>
      </w:r>
    </w:p>
    <w:p w14:paraId="6A0961ED" w14:textId="0434758A" w:rsid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p w14:paraId="3824E5A0" w14:textId="2E05B42C" w:rsidR="0065160F" w:rsidRDefault="0065160F" w:rsidP="00883F4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5160F">
        <w:rPr>
          <w:rFonts w:ascii="Times New Roman" w:hAnsi="Times New Roman" w:cs="Times New Roman"/>
        </w:rPr>
        <w:t>Mackinnon</w:t>
      </w:r>
      <w:proofErr w:type="spellEnd"/>
      <w:r w:rsidRPr="0065160F">
        <w:rPr>
          <w:rFonts w:ascii="Times New Roman" w:hAnsi="Times New Roman" w:cs="Times New Roman"/>
        </w:rPr>
        <w:t xml:space="preserve">, María Moira y Mario Alberto </w:t>
      </w:r>
      <w:proofErr w:type="spellStart"/>
      <w:r w:rsidRPr="0065160F">
        <w:rPr>
          <w:rFonts w:ascii="Times New Roman" w:hAnsi="Times New Roman" w:cs="Times New Roman"/>
        </w:rPr>
        <w:t>Petrone</w:t>
      </w:r>
      <w:proofErr w:type="spellEnd"/>
      <w:r w:rsidRPr="0065160F">
        <w:rPr>
          <w:rFonts w:ascii="Times New Roman" w:hAnsi="Times New Roman" w:cs="Times New Roman"/>
        </w:rPr>
        <w:t xml:space="preserve"> (1999) “Los complejos de la Cenicienta”, en </w:t>
      </w:r>
      <w:proofErr w:type="spellStart"/>
      <w:r w:rsidRPr="0065160F">
        <w:rPr>
          <w:rFonts w:ascii="Times New Roman" w:hAnsi="Times New Roman" w:cs="Times New Roman"/>
        </w:rPr>
        <w:t>Mackinnon</w:t>
      </w:r>
      <w:proofErr w:type="spellEnd"/>
      <w:r w:rsidRPr="0065160F">
        <w:rPr>
          <w:rFonts w:ascii="Times New Roman" w:hAnsi="Times New Roman" w:cs="Times New Roman"/>
        </w:rPr>
        <w:t xml:space="preserve">, María Moira y Mario Alberto </w:t>
      </w:r>
      <w:proofErr w:type="spellStart"/>
      <w:r w:rsidRPr="0065160F">
        <w:rPr>
          <w:rFonts w:ascii="Times New Roman" w:hAnsi="Times New Roman" w:cs="Times New Roman"/>
        </w:rPr>
        <w:t>Petrone</w:t>
      </w:r>
      <w:proofErr w:type="spellEnd"/>
      <w:r w:rsidRPr="0065160F">
        <w:rPr>
          <w:rFonts w:ascii="Times New Roman" w:hAnsi="Times New Roman" w:cs="Times New Roman"/>
        </w:rPr>
        <w:t xml:space="preserve"> (</w:t>
      </w:r>
      <w:proofErr w:type="spellStart"/>
      <w:r w:rsidRPr="0065160F">
        <w:rPr>
          <w:rFonts w:ascii="Times New Roman" w:hAnsi="Times New Roman" w:cs="Times New Roman"/>
        </w:rPr>
        <w:t>coords</w:t>
      </w:r>
      <w:proofErr w:type="spellEnd"/>
      <w:r w:rsidRPr="0065160F">
        <w:rPr>
          <w:rFonts w:ascii="Times New Roman" w:hAnsi="Times New Roman" w:cs="Times New Roman"/>
        </w:rPr>
        <w:t xml:space="preserve">.) </w:t>
      </w:r>
      <w:r w:rsidRPr="0065160F">
        <w:rPr>
          <w:rFonts w:ascii="Times New Roman" w:hAnsi="Times New Roman" w:cs="Times New Roman"/>
          <w:i/>
        </w:rPr>
        <w:t>Populismo y neopopulismo en América Latina: el problema de la Cenicienta</w:t>
      </w:r>
      <w:r w:rsidRPr="0065160F">
        <w:rPr>
          <w:rFonts w:ascii="Times New Roman" w:hAnsi="Times New Roman" w:cs="Times New Roman"/>
        </w:rPr>
        <w:t>. Buenos Aires: Eudeba.</w:t>
      </w:r>
    </w:p>
    <w:p w14:paraId="05605D35" w14:textId="77777777" w:rsidR="0065160F" w:rsidRPr="008D5879" w:rsidRDefault="0065160F" w:rsidP="00883F49">
      <w:pPr>
        <w:spacing w:after="0"/>
        <w:jc w:val="both"/>
        <w:rPr>
          <w:rFonts w:ascii="Times New Roman" w:hAnsi="Times New Roman" w:cs="Times New Roman"/>
        </w:rPr>
      </w:pPr>
    </w:p>
    <w:p w14:paraId="3995B7D0" w14:textId="1ADC0F0D" w:rsidR="008D5879" w:rsidRPr="003859D0" w:rsidRDefault="009D6B81" w:rsidP="00883F49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</w:rPr>
      </w:pPr>
      <w:r w:rsidRPr="003859D0">
        <w:rPr>
          <w:rFonts w:ascii="Times New Roman" w:hAnsi="Times New Roman" w:cs="Times New Roman"/>
          <w:i/>
        </w:rPr>
        <w:t xml:space="preserve">La llegada de Donald Trump y </w:t>
      </w:r>
      <w:r w:rsidR="00883F49" w:rsidRPr="003859D0">
        <w:rPr>
          <w:rFonts w:ascii="Times New Roman" w:hAnsi="Times New Roman" w:cs="Times New Roman"/>
          <w:i/>
        </w:rPr>
        <w:t>la tradición</w:t>
      </w:r>
      <w:r w:rsidR="008D5879" w:rsidRPr="003859D0">
        <w:rPr>
          <w:rFonts w:ascii="Times New Roman" w:hAnsi="Times New Roman" w:cs="Times New Roman"/>
          <w:i/>
        </w:rPr>
        <w:t xml:space="preserve"> </w:t>
      </w:r>
      <w:r w:rsidR="00883F49" w:rsidRPr="003859D0">
        <w:rPr>
          <w:rFonts w:ascii="Times New Roman" w:hAnsi="Times New Roman" w:cs="Times New Roman"/>
          <w:i/>
        </w:rPr>
        <w:t>populista</w:t>
      </w:r>
      <w:r w:rsidR="008D5879" w:rsidRPr="003859D0">
        <w:rPr>
          <w:rFonts w:ascii="Times New Roman" w:hAnsi="Times New Roman" w:cs="Times New Roman"/>
          <w:i/>
        </w:rPr>
        <w:t xml:space="preserve"> </w:t>
      </w:r>
      <w:r w:rsidR="00AC037B" w:rsidRPr="003859D0">
        <w:rPr>
          <w:rFonts w:ascii="Times New Roman" w:hAnsi="Times New Roman" w:cs="Times New Roman"/>
          <w:i/>
        </w:rPr>
        <w:t>en</w:t>
      </w:r>
      <w:r w:rsidR="008D5879" w:rsidRPr="003859D0">
        <w:rPr>
          <w:rFonts w:ascii="Times New Roman" w:hAnsi="Times New Roman" w:cs="Times New Roman"/>
          <w:i/>
        </w:rPr>
        <w:t xml:space="preserve"> Estados Unidos</w:t>
      </w:r>
    </w:p>
    <w:p w14:paraId="4B69F502" w14:textId="282C8C33" w:rsidR="008D5879" w:rsidRP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p w14:paraId="5868ED35" w14:textId="2BDDD4ED" w:rsidR="00EC0A5D" w:rsidRDefault="00EC0A5D" w:rsidP="00883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entender el triunfo de Donald Trump? </w:t>
      </w:r>
      <w:r w:rsidR="00AC037B">
        <w:rPr>
          <w:rFonts w:ascii="Times New Roman" w:hAnsi="Times New Roman" w:cs="Times New Roman"/>
        </w:rPr>
        <w:t xml:space="preserve">Las transformaciones del sistema político en Estados Unidos. La campaña presidencial de 2016. ¿Es Trump un populista o un fascista? La “revolución política” de </w:t>
      </w:r>
      <w:proofErr w:type="spellStart"/>
      <w:r w:rsidR="00AC037B">
        <w:rPr>
          <w:rFonts w:ascii="Times New Roman" w:hAnsi="Times New Roman" w:cs="Times New Roman"/>
        </w:rPr>
        <w:t>Bernie</w:t>
      </w:r>
      <w:proofErr w:type="spellEnd"/>
      <w:r w:rsidR="00AC037B">
        <w:rPr>
          <w:rFonts w:ascii="Times New Roman" w:hAnsi="Times New Roman" w:cs="Times New Roman"/>
        </w:rPr>
        <w:t xml:space="preserve"> Sanders. </w:t>
      </w:r>
    </w:p>
    <w:p w14:paraId="5EAE3F9D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5E7E25ED" w14:textId="051DD814" w:rsidR="00883F49" w:rsidRPr="00883F49" w:rsidRDefault="00883F49" w:rsidP="00883F49">
      <w:pPr>
        <w:spacing w:after="0"/>
        <w:jc w:val="both"/>
        <w:rPr>
          <w:rFonts w:ascii="Times New Roman" w:hAnsi="Times New Roman" w:cs="Times New Roman"/>
          <w:b/>
        </w:rPr>
      </w:pPr>
      <w:r w:rsidRPr="00883F49">
        <w:rPr>
          <w:rFonts w:ascii="Times New Roman" w:hAnsi="Times New Roman" w:cs="Times New Roman"/>
          <w:b/>
        </w:rPr>
        <w:t>Bibliografía:</w:t>
      </w:r>
    </w:p>
    <w:p w14:paraId="1AEED0B1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5443B59F" w14:textId="6D5BAA28" w:rsidR="00AC037B" w:rsidRDefault="00AC037B" w:rsidP="00883F4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Semán</w:t>
      </w:r>
      <w:proofErr w:type="spellEnd"/>
      <w:r>
        <w:rPr>
          <w:rFonts w:ascii="Times New Roman" w:hAnsi="Times New Roman" w:cs="Times New Roman"/>
        </w:rPr>
        <w:t>,</w:t>
      </w:r>
      <w:r w:rsidR="00A349E8">
        <w:rPr>
          <w:rFonts w:ascii="Times New Roman" w:hAnsi="Times New Roman" w:cs="Times New Roman"/>
        </w:rPr>
        <w:t xml:space="preserve"> Ernesto (2018):</w:t>
      </w:r>
      <w:r>
        <w:rPr>
          <w:rFonts w:ascii="Times New Roman" w:hAnsi="Times New Roman" w:cs="Times New Roman"/>
        </w:rPr>
        <w:t xml:space="preserve"> “Populismo latinoamericano, ¿espejo o antídoto del </w:t>
      </w:r>
      <w:proofErr w:type="spellStart"/>
      <w:r>
        <w:rPr>
          <w:rFonts w:ascii="Times New Roman" w:hAnsi="Times New Roman" w:cs="Times New Roman"/>
        </w:rPr>
        <w:t>trumpismo</w:t>
      </w:r>
      <w:proofErr w:type="spellEnd"/>
      <w:r>
        <w:rPr>
          <w:rFonts w:ascii="Times New Roman" w:hAnsi="Times New Roman" w:cs="Times New Roman"/>
        </w:rPr>
        <w:t xml:space="preserve">?”, </w:t>
      </w:r>
      <w:r w:rsidRPr="003859D0">
        <w:rPr>
          <w:rFonts w:ascii="Times New Roman" w:hAnsi="Times New Roman" w:cs="Times New Roman"/>
          <w:i/>
        </w:rPr>
        <w:t>Página/12</w:t>
      </w:r>
      <w:r>
        <w:rPr>
          <w:rFonts w:ascii="Times New Roman" w:hAnsi="Times New Roman" w:cs="Times New Roman"/>
        </w:rPr>
        <w:t xml:space="preserve">, 26/02. Disponible en: </w:t>
      </w:r>
      <w:hyperlink r:id="rId5" w:history="1">
        <w:r w:rsidRPr="00FE585E">
          <w:rPr>
            <w:rStyle w:val="Hipervnculo"/>
            <w:rFonts w:ascii="Times New Roman" w:hAnsi="Times New Roman" w:cs="Times New Roman"/>
          </w:rPr>
          <w:t>https://www.pagina12.com.ar/97960-populismo-latinoamericano-espejo-o-antidoto-del-trumpismo</w:t>
        </w:r>
      </w:hyperlink>
      <w:r>
        <w:rPr>
          <w:rFonts w:ascii="Times New Roman" w:hAnsi="Times New Roman" w:cs="Times New Roman"/>
        </w:rPr>
        <w:t xml:space="preserve"> </w:t>
      </w:r>
    </w:p>
    <w:p w14:paraId="7765DDE3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5B324E38" w14:textId="0614361B" w:rsidR="003859D0" w:rsidRDefault="003859D0" w:rsidP="00883F4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Plot</w:t>
      </w:r>
      <w:proofErr w:type="spellEnd"/>
      <w:r>
        <w:rPr>
          <w:rFonts w:ascii="Times New Roman" w:hAnsi="Times New Roman" w:cs="Times New Roman"/>
        </w:rPr>
        <w:t>,</w:t>
      </w:r>
      <w:r w:rsidR="00A349E8">
        <w:rPr>
          <w:rFonts w:ascii="Times New Roman" w:hAnsi="Times New Roman" w:cs="Times New Roman"/>
        </w:rPr>
        <w:t xml:space="preserve"> Martín (2017):</w:t>
      </w: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Trump</w:t>
      </w:r>
      <w:proofErr w:type="spellEnd"/>
      <w:r>
        <w:rPr>
          <w:rFonts w:ascii="Times New Roman" w:hAnsi="Times New Roman" w:cs="Times New Roman"/>
        </w:rPr>
        <w:t xml:space="preserve"> y lo político”, </w:t>
      </w:r>
      <w:r w:rsidRPr="003859D0">
        <w:rPr>
          <w:rFonts w:ascii="Times New Roman" w:hAnsi="Times New Roman" w:cs="Times New Roman"/>
          <w:i/>
        </w:rPr>
        <w:t>Revista Bordes</w:t>
      </w:r>
      <w:r>
        <w:rPr>
          <w:rFonts w:ascii="Times New Roman" w:hAnsi="Times New Roman" w:cs="Times New Roman"/>
        </w:rPr>
        <w:t xml:space="preserve">, 2017. Disponible en: </w:t>
      </w:r>
      <w:hyperlink r:id="rId6" w:history="1">
        <w:r w:rsidRPr="00F277B9">
          <w:rPr>
            <w:rStyle w:val="Hipervnculo"/>
            <w:rFonts w:ascii="Times New Roman" w:hAnsi="Times New Roman" w:cs="Times New Roman"/>
          </w:rPr>
          <w:t>http://revistabordes.com.ar/wp-content/uploads/2017/11/5_Trump_lo_politico.pdf</w:t>
        </w:r>
      </w:hyperlink>
    </w:p>
    <w:p w14:paraId="3FE7F1F2" w14:textId="4039B924" w:rsidR="008D5879" w:rsidRP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p w14:paraId="018066F5" w14:textId="6AC5863B" w:rsidR="008D5879" w:rsidRPr="003859D0" w:rsidRDefault="009D6B81" w:rsidP="00883F49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</w:rPr>
      </w:pPr>
      <w:r w:rsidRPr="003859D0">
        <w:rPr>
          <w:rFonts w:ascii="Times New Roman" w:hAnsi="Times New Roman" w:cs="Times New Roman"/>
          <w:i/>
        </w:rPr>
        <w:t xml:space="preserve">La extrema derecha y </w:t>
      </w:r>
      <w:r w:rsidR="00883F49" w:rsidRPr="003859D0">
        <w:rPr>
          <w:rFonts w:ascii="Times New Roman" w:hAnsi="Times New Roman" w:cs="Times New Roman"/>
          <w:i/>
        </w:rPr>
        <w:t>la tradición</w:t>
      </w:r>
      <w:r w:rsidR="008D5879" w:rsidRPr="003859D0">
        <w:rPr>
          <w:rFonts w:ascii="Times New Roman" w:hAnsi="Times New Roman" w:cs="Times New Roman"/>
          <w:i/>
        </w:rPr>
        <w:t xml:space="preserve"> </w:t>
      </w:r>
      <w:r w:rsidR="00883F49" w:rsidRPr="003859D0">
        <w:rPr>
          <w:rFonts w:ascii="Times New Roman" w:hAnsi="Times New Roman" w:cs="Times New Roman"/>
          <w:i/>
        </w:rPr>
        <w:t>populista</w:t>
      </w:r>
      <w:r w:rsidR="008D5879" w:rsidRPr="003859D0">
        <w:rPr>
          <w:rFonts w:ascii="Times New Roman" w:hAnsi="Times New Roman" w:cs="Times New Roman"/>
          <w:i/>
        </w:rPr>
        <w:t xml:space="preserve"> en Europa.</w:t>
      </w:r>
    </w:p>
    <w:p w14:paraId="36BB6EA2" w14:textId="77777777" w:rsidR="00883F49" w:rsidRDefault="00883F49" w:rsidP="00883F49">
      <w:pPr>
        <w:pStyle w:val="Prrafodelista"/>
        <w:spacing w:after="0"/>
        <w:ind w:left="0"/>
        <w:jc w:val="both"/>
        <w:rPr>
          <w:rFonts w:ascii="Times New Roman" w:hAnsi="Times New Roman" w:cs="Times New Roman"/>
        </w:rPr>
      </w:pPr>
    </w:p>
    <w:p w14:paraId="5CB6E544" w14:textId="50E32032" w:rsidR="00AC037B" w:rsidRDefault="00AC037B" w:rsidP="00883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sucede en Europa a la derecha y a la izquierda? ¿Cómo entender a las nuevas extremas derechas? ¿Cómo entender la campaña del Brexit? </w:t>
      </w:r>
      <w:r w:rsidR="006B217D">
        <w:rPr>
          <w:rFonts w:ascii="Times New Roman" w:hAnsi="Times New Roman" w:cs="Times New Roman"/>
        </w:rPr>
        <w:t>Las democracias no liberales o las democracias cristianas del Siglo XXI en Hungría y Polonia.</w:t>
      </w:r>
      <w:r w:rsidR="00883F49">
        <w:rPr>
          <w:rFonts w:ascii="Times New Roman" w:hAnsi="Times New Roman" w:cs="Times New Roman"/>
        </w:rPr>
        <w:t xml:space="preserve"> </w:t>
      </w:r>
      <w:r w:rsidR="003859D0" w:rsidRPr="003859D0">
        <w:rPr>
          <w:rFonts w:ascii="Times New Roman" w:hAnsi="Times New Roman" w:cs="Times New Roman"/>
        </w:rPr>
        <w:t xml:space="preserve">El renacimiento de los nacionalismos </w:t>
      </w:r>
      <w:r w:rsidR="00B57CE8">
        <w:rPr>
          <w:rFonts w:ascii="Times New Roman" w:hAnsi="Times New Roman" w:cs="Times New Roman"/>
        </w:rPr>
        <w:t>antiliberales</w:t>
      </w:r>
      <w:r w:rsidR="003859D0" w:rsidRPr="003859D0">
        <w:rPr>
          <w:rFonts w:ascii="Times New Roman" w:hAnsi="Times New Roman" w:cs="Times New Roman"/>
        </w:rPr>
        <w:t>.</w:t>
      </w:r>
      <w:r w:rsidR="003859D0">
        <w:rPr>
          <w:rFonts w:ascii="Times New Roman" w:hAnsi="Times New Roman" w:cs="Times New Roman"/>
        </w:rPr>
        <w:t xml:space="preserve"> </w:t>
      </w:r>
      <w:r w:rsidR="00883F49">
        <w:rPr>
          <w:rFonts w:ascii="Times New Roman" w:hAnsi="Times New Roman" w:cs="Times New Roman"/>
        </w:rPr>
        <w:t>Las vinculaciones de la extrema derecha en torno a un programa común. Podemos, los indignados y las “mareas progresistas”.</w:t>
      </w:r>
      <w:r w:rsidR="00212DC6">
        <w:rPr>
          <w:rFonts w:ascii="Times New Roman" w:hAnsi="Times New Roman" w:cs="Times New Roman"/>
        </w:rPr>
        <w:t xml:space="preserve"> </w:t>
      </w:r>
    </w:p>
    <w:p w14:paraId="65E5D46B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6E58C8DA" w14:textId="4F901797" w:rsidR="00AC037B" w:rsidRPr="00883F49" w:rsidRDefault="00AC037B" w:rsidP="00883F49">
      <w:pPr>
        <w:spacing w:after="0"/>
        <w:jc w:val="both"/>
        <w:rPr>
          <w:rFonts w:ascii="Times New Roman" w:hAnsi="Times New Roman" w:cs="Times New Roman"/>
          <w:b/>
        </w:rPr>
      </w:pPr>
      <w:r w:rsidRPr="00883F49">
        <w:rPr>
          <w:rFonts w:ascii="Times New Roman" w:hAnsi="Times New Roman" w:cs="Times New Roman"/>
          <w:b/>
        </w:rPr>
        <w:t>Bibliografía:</w:t>
      </w:r>
    </w:p>
    <w:p w14:paraId="1D2EB77E" w14:textId="77777777" w:rsidR="00883F49" w:rsidRDefault="00883F49" w:rsidP="00883F49">
      <w:pPr>
        <w:spacing w:after="0"/>
        <w:jc w:val="both"/>
        <w:rPr>
          <w:rFonts w:ascii="Times New Roman" w:hAnsi="Times New Roman" w:cs="Times New Roman"/>
        </w:rPr>
      </w:pPr>
    </w:p>
    <w:p w14:paraId="7653C250" w14:textId="5B70FC73" w:rsidR="001E188E" w:rsidRDefault="00AC037B" w:rsidP="001E188E">
      <w:pPr>
        <w:spacing w:after="0"/>
        <w:jc w:val="both"/>
        <w:rPr>
          <w:rFonts w:ascii="Times New Roman" w:hAnsi="Times New Roman" w:cs="Times New Roman"/>
        </w:rPr>
      </w:pPr>
      <w:r w:rsidRPr="00AC037B">
        <w:rPr>
          <w:rFonts w:ascii="Times New Roman" w:hAnsi="Times New Roman" w:cs="Times New Roman"/>
        </w:rPr>
        <w:t>Traverso, E</w:t>
      </w:r>
      <w:r w:rsidR="001E188E">
        <w:rPr>
          <w:rFonts w:ascii="Times New Roman" w:hAnsi="Times New Roman" w:cs="Times New Roman"/>
        </w:rPr>
        <w:t>nzo</w:t>
      </w:r>
      <w:r w:rsidRPr="00AC037B">
        <w:rPr>
          <w:rFonts w:ascii="Times New Roman" w:hAnsi="Times New Roman" w:cs="Times New Roman"/>
        </w:rPr>
        <w:t xml:space="preserve"> (2018): </w:t>
      </w:r>
      <w:r w:rsidRPr="00807289">
        <w:rPr>
          <w:rFonts w:ascii="Times New Roman" w:hAnsi="Times New Roman" w:cs="Times New Roman"/>
          <w:i/>
        </w:rPr>
        <w:t>Las nuevas caras de la derecha</w:t>
      </w:r>
      <w:r w:rsidRPr="00AC037B">
        <w:rPr>
          <w:rFonts w:ascii="Times New Roman" w:hAnsi="Times New Roman" w:cs="Times New Roman"/>
        </w:rPr>
        <w:t>. Buenos Aires: Siglo XXI.</w:t>
      </w:r>
    </w:p>
    <w:p w14:paraId="2140E549" w14:textId="77777777" w:rsidR="001E188E" w:rsidRDefault="001E188E" w:rsidP="001E188E">
      <w:pPr>
        <w:spacing w:after="0"/>
        <w:jc w:val="both"/>
        <w:rPr>
          <w:rFonts w:ascii="Times New Roman" w:hAnsi="Times New Roman" w:cs="Times New Roman"/>
          <w:i/>
        </w:rPr>
      </w:pPr>
    </w:p>
    <w:p w14:paraId="582DFFE2" w14:textId="071AA726" w:rsidR="001E188E" w:rsidRPr="001E188E" w:rsidRDefault="001E188E" w:rsidP="001E188E">
      <w:pPr>
        <w:pStyle w:val="Prrafodelista"/>
        <w:numPr>
          <w:ilvl w:val="0"/>
          <w:numId w:val="1"/>
        </w:numPr>
        <w:spacing w:after="0"/>
        <w:ind w:left="-3"/>
        <w:jc w:val="both"/>
        <w:rPr>
          <w:rFonts w:ascii="Times New Roman" w:hAnsi="Times New Roman" w:cs="Times New Roman"/>
        </w:rPr>
      </w:pPr>
      <w:r w:rsidRPr="001E188E">
        <w:rPr>
          <w:rFonts w:ascii="Times New Roman" w:hAnsi="Times New Roman" w:cs="Times New Roman"/>
          <w:i/>
        </w:rPr>
        <w:t>El concepto de populismo, a modo de conclusión. Debates, tendencias, perspectivas.</w:t>
      </w:r>
    </w:p>
    <w:p w14:paraId="77BE69A0" w14:textId="77777777" w:rsidR="001E188E" w:rsidRPr="001E188E" w:rsidRDefault="001E188E" w:rsidP="001E188E">
      <w:pPr>
        <w:spacing w:after="0"/>
        <w:jc w:val="both"/>
        <w:rPr>
          <w:rFonts w:ascii="Times New Roman" w:hAnsi="Times New Roman" w:cs="Times New Roman"/>
          <w:i/>
        </w:rPr>
      </w:pPr>
    </w:p>
    <w:p w14:paraId="5EE707E0" w14:textId="35CF15F1" w:rsidR="001E188E" w:rsidRPr="001E188E" w:rsidRDefault="001E188E" w:rsidP="001E188E">
      <w:pPr>
        <w:spacing w:after="0"/>
        <w:jc w:val="both"/>
        <w:rPr>
          <w:rFonts w:ascii="Times New Roman" w:hAnsi="Times New Roman" w:cs="Times New Roman"/>
        </w:rPr>
      </w:pPr>
      <w:r w:rsidRPr="001E188E">
        <w:rPr>
          <w:rFonts w:ascii="Times New Roman" w:hAnsi="Times New Roman" w:cs="Times New Roman"/>
        </w:rPr>
        <w:t xml:space="preserve">Las definiciones </w:t>
      </w:r>
      <w:r w:rsidR="00A349E8">
        <w:rPr>
          <w:rFonts w:ascii="Times New Roman" w:hAnsi="Times New Roman" w:cs="Times New Roman"/>
        </w:rPr>
        <w:t xml:space="preserve">sobre </w:t>
      </w:r>
      <w:r w:rsidRPr="001E188E">
        <w:rPr>
          <w:rFonts w:ascii="Times New Roman" w:hAnsi="Times New Roman" w:cs="Times New Roman"/>
        </w:rPr>
        <w:t>el concepto</w:t>
      </w:r>
      <w:r w:rsidR="00B57CE8">
        <w:rPr>
          <w:rFonts w:ascii="Times New Roman" w:hAnsi="Times New Roman" w:cs="Times New Roman"/>
        </w:rPr>
        <w:t xml:space="preserve"> y las visiones de</w:t>
      </w:r>
      <w:r w:rsidRPr="001E188E">
        <w:rPr>
          <w:rFonts w:ascii="Times New Roman" w:hAnsi="Times New Roman" w:cs="Times New Roman"/>
        </w:rPr>
        <w:t xml:space="preserve"> distintos autores.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Mouffe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Canovan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Laclau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Panizza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Aboy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Carlés</w:t>
      </w:r>
      <w:proofErr w:type="spellEnd"/>
      <w:r>
        <w:rPr>
          <w:rFonts w:ascii="Times New Roman" w:hAnsi="Times New Roman" w:cs="Times New Roman"/>
        </w:rPr>
        <w:t>.</w:t>
      </w:r>
      <w:r w:rsidRPr="001E188E">
        <w:rPr>
          <w:rFonts w:ascii="Times New Roman" w:hAnsi="Times New Roman" w:cs="Times New Roman"/>
        </w:rPr>
        <w:t xml:space="preserve"> Las investigaciones sobre el populismo latinoamericano</w:t>
      </w:r>
      <w:r>
        <w:rPr>
          <w:rFonts w:ascii="Times New Roman" w:hAnsi="Times New Roman" w:cs="Times New Roman"/>
        </w:rPr>
        <w:t xml:space="preserve"> y</w:t>
      </w:r>
      <w:r w:rsidRPr="001E1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1E188E">
        <w:rPr>
          <w:rFonts w:ascii="Times New Roman" w:hAnsi="Times New Roman" w:cs="Times New Roman"/>
        </w:rPr>
        <w:t>os desarrollos en otros países. Los debates de los últimos años.</w:t>
      </w:r>
      <w:r w:rsidR="005B6280">
        <w:rPr>
          <w:rFonts w:ascii="Times New Roman" w:hAnsi="Times New Roman" w:cs="Times New Roman"/>
        </w:rPr>
        <w:t xml:space="preserve"> Los límites del concepto.</w:t>
      </w:r>
      <w:r w:rsidR="00A349E8">
        <w:rPr>
          <w:rFonts w:ascii="Times New Roman" w:hAnsi="Times New Roman" w:cs="Times New Roman"/>
        </w:rPr>
        <w:t xml:space="preserve"> Las tradiciones populistas en Europa, Estados Unidos y América Latina.</w:t>
      </w:r>
    </w:p>
    <w:p w14:paraId="6025F3D1" w14:textId="77777777" w:rsidR="001E188E" w:rsidRPr="001E188E" w:rsidRDefault="001E188E" w:rsidP="001E188E">
      <w:pPr>
        <w:spacing w:after="0"/>
        <w:jc w:val="both"/>
        <w:rPr>
          <w:rFonts w:ascii="Times New Roman" w:hAnsi="Times New Roman" w:cs="Times New Roman"/>
        </w:rPr>
      </w:pPr>
    </w:p>
    <w:p w14:paraId="2B0771CB" w14:textId="77777777" w:rsidR="001E188E" w:rsidRPr="001E188E" w:rsidRDefault="001E188E" w:rsidP="001E188E">
      <w:pPr>
        <w:spacing w:after="0"/>
        <w:jc w:val="both"/>
        <w:rPr>
          <w:rFonts w:ascii="Times New Roman" w:hAnsi="Times New Roman" w:cs="Times New Roman"/>
          <w:b/>
        </w:rPr>
      </w:pPr>
      <w:r w:rsidRPr="001E188E">
        <w:rPr>
          <w:rFonts w:ascii="Times New Roman" w:hAnsi="Times New Roman" w:cs="Times New Roman"/>
          <w:b/>
        </w:rPr>
        <w:t>Bibliografía:</w:t>
      </w:r>
    </w:p>
    <w:p w14:paraId="57A53C8E" w14:textId="77777777" w:rsidR="001E188E" w:rsidRPr="001E188E" w:rsidRDefault="001E188E" w:rsidP="001E188E">
      <w:pPr>
        <w:spacing w:after="0"/>
        <w:jc w:val="both"/>
        <w:rPr>
          <w:rFonts w:ascii="Times New Roman" w:hAnsi="Times New Roman" w:cs="Times New Roman"/>
        </w:rPr>
      </w:pPr>
    </w:p>
    <w:p w14:paraId="55234439" w14:textId="39B1F926" w:rsidR="001E188E" w:rsidRPr="00AC037B" w:rsidRDefault="001E188E" w:rsidP="001E188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E188E">
        <w:rPr>
          <w:rFonts w:ascii="Times New Roman" w:hAnsi="Times New Roman" w:cs="Times New Roman"/>
        </w:rPr>
        <w:t>Errejón</w:t>
      </w:r>
      <w:proofErr w:type="spellEnd"/>
      <w:r w:rsidRPr="001E188E">
        <w:rPr>
          <w:rFonts w:ascii="Times New Roman" w:hAnsi="Times New Roman" w:cs="Times New Roman"/>
        </w:rPr>
        <w:t xml:space="preserve">, Iñigo y </w:t>
      </w:r>
      <w:proofErr w:type="spellStart"/>
      <w:r w:rsidRPr="001E188E">
        <w:rPr>
          <w:rFonts w:ascii="Times New Roman" w:hAnsi="Times New Roman" w:cs="Times New Roman"/>
        </w:rPr>
        <w:t>Mouffe</w:t>
      </w:r>
      <w:proofErr w:type="spellEnd"/>
      <w:r w:rsidRPr="001E188E">
        <w:rPr>
          <w:rFonts w:ascii="Times New Roman" w:hAnsi="Times New Roman" w:cs="Times New Roman"/>
        </w:rPr>
        <w:t>, Chantal (201</w:t>
      </w:r>
      <w:r>
        <w:rPr>
          <w:rFonts w:ascii="Times New Roman" w:hAnsi="Times New Roman" w:cs="Times New Roman"/>
        </w:rPr>
        <w:t>5</w:t>
      </w:r>
      <w:r w:rsidRPr="001E188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i/>
        </w:rPr>
        <w:t>Construir pueblo</w:t>
      </w:r>
      <w:r w:rsidRPr="001E18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E188E">
        <w:rPr>
          <w:rFonts w:ascii="Times New Roman" w:hAnsi="Times New Roman" w:cs="Times New Roman"/>
          <w:i/>
        </w:rPr>
        <w:t>Hegemonía y radicalización de la democracia</w:t>
      </w:r>
      <w:r>
        <w:rPr>
          <w:rFonts w:ascii="Times New Roman" w:hAnsi="Times New Roman" w:cs="Times New Roman"/>
        </w:rPr>
        <w:t>. Madrid: Icaria.</w:t>
      </w:r>
    </w:p>
    <w:p w14:paraId="750535A0" w14:textId="77777777" w:rsidR="00AC037B" w:rsidRDefault="00AC037B" w:rsidP="00883F49">
      <w:pPr>
        <w:spacing w:after="0"/>
        <w:jc w:val="both"/>
        <w:rPr>
          <w:rFonts w:ascii="Times New Roman" w:hAnsi="Times New Roman" w:cs="Times New Roman"/>
        </w:rPr>
      </w:pPr>
    </w:p>
    <w:p w14:paraId="50C75C1A" w14:textId="77777777" w:rsidR="008D5879" w:rsidRPr="008D5879" w:rsidRDefault="008D5879" w:rsidP="00883F49">
      <w:pPr>
        <w:spacing w:after="0"/>
        <w:jc w:val="both"/>
        <w:rPr>
          <w:rFonts w:ascii="Times New Roman" w:hAnsi="Times New Roman" w:cs="Times New Roman"/>
        </w:rPr>
      </w:pPr>
    </w:p>
    <w:sectPr w:rsidR="008D5879" w:rsidRPr="008D5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B150F"/>
    <w:multiLevelType w:val="hybridMultilevel"/>
    <w:tmpl w:val="3634CFA6"/>
    <w:lvl w:ilvl="0" w:tplc="963E2F6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43E9"/>
    <w:multiLevelType w:val="hybridMultilevel"/>
    <w:tmpl w:val="C38ECB8C"/>
    <w:lvl w:ilvl="0" w:tplc="78FCE0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17"/>
    <w:rsid w:val="00050AEB"/>
    <w:rsid w:val="000C679E"/>
    <w:rsid w:val="00153269"/>
    <w:rsid w:val="001B2CF0"/>
    <w:rsid w:val="001E188E"/>
    <w:rsid w:val="00212DC6"/>
    <w:rsid w:val="00226232"/>
    <w:rsid w:val="00261F1D"/>
    <w:rsid w:val="0026255C"/>
    <w:rsid w:val="002E0351"/>
    <w:rsid w:val="00380479"/>
    <w:rsid w:val="003859D0"/>
    <w:rsid w:val="00456FEC"/>
    <w:rsid w:val="005B6280"/>
    <w:rsid w:val="0065160F"/>
    <w:rsid w:val="00664E2C"/>
    <w:rsid w:val="006B217D"/>
    <w:rsid w:val="006D7CCC"/>
    <w:rsid w:val="006F0840"/>
    <w:rsid w:val="007249DA"/>
    <w:rsid w:val="007B3E7E"/>
    <w:rsid w:val="00805617"/>
    <w:rsid w:val="008057AC"/>
    <w:rsid w:val="00807289"/>
    <w:rsid w:val="00845F62"/>
    <w:rsid w:val="00883F49"/>
    <w:rsid w:val="008D5879"/>
    <w:rsid w:val="00971B41"/>
    <w:rsid w:val="00996896"/>
    <w:rsid w:val="009D6B81"/>
    <w:rsid w:val="00A349E8"/>
    <w:rsid w:val="00A35DCB"/>
    <w:rsid w:val="00A705EB"/>
    <w:rsid w:val="00A84F28"/>
    <w:rsid w:val="00AC037B"/>
    <w:rsid w:val="00B57CE8"/>
    <w:rsid w:val="00CD4400"/>
    <w:rsid w:val="00D1281E"/>
    <w:rsid w:val="00D502EE"/>
    <w:rsid w:val="00D71B70"/>
    <w:rsid w:val="00DD25A8"/>
    <w:rsid w:val="00DF203E"/>
    <w:rsid w:val="00DF5129"/>
    <w:rsid w:val="00E33BE1"/>
    <w:rsid w:val="00E658C3"/>
    <w:rsid w:val="00EC0A5D"/>
    <w:rsid w:val="00EF3E26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426AE"/>
  <w15:chartTrackingRefBased/>
  <w15:docId w15:val="{AB6E465E-06C8-4523-AC90-EFB5280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8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37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bordes.com.ar/wp-content/uploads/2017/11/5_Trump_lo_politico.pdf" TargetMode="External"/><Relationship Id="rId5" Type="http://schemas.openxmlformats.org/officeDocument/2006/relationships/hyperlink" Target="https://www.pagina12.com.ar/97960-populismo-latinoamericano-espejo-o-antidoto-del-trump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Goldstein</dc:creator>
  <cp:keywords/>
  <dc:description/>
  <cp:lastModifiedBy>SEBASTIAN</cp:lastModifiedBy>
  <cp:revision>2</cp:revision>
  <cp:lastPrinted>2018-07-23T14:58:00Z</cp:lastPrinted>
  <dcterms:created xsi:type="dcterms:W3CDTF">2018-08-02T14:42:00Z</dcterms:created>
  <dcterms:modified xsi:type="dcterms:W3CDTF">2018-08-02T14:42:00Z</dcterms:modified>
</cp:coreProperties>
</file>